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AA167" w14:textId="7D74F5CC" w:rsidR="00F8367C" w:rsidRDefault="005C0202">
      <w:r>
        <w:t xml:space="preserve">Test zatwierdzenie </w:t>
      </w:r>
    </w:p>
    <w:sectPr w:rsidR="00F83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02"/>
    <w:rsid w:val="005C0202"/>
    <w:rsid w:val="0070235F"/>
    <w:rsid w:val="00F8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1D62"/>
  <w15:chartTrackingRefBased/>
  <w15:docId w15:val="{75F879BE-C12B-407B-81BB-74FFFB3F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0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0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0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0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0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0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0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0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0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0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0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0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02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02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02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02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02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02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0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0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0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0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0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02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02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02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0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02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02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Supeł</dc:creator>
  <cp:keywords>12_13_14_I02_Z01v1</cp:keywords>
  <dc:description/>
  <cp:lastModifiedBy>Aneta Supeł</cp:lastModifiedBy>
  <cp:revision>1</cp:revision>
  <dcterms:created xsi:type="dcterms:W3CDTF">2024-03-11T09:51:00Z</dcterms:created>
  <dcterms:modified xsi:type="dcterms:W3CDTF">2024-03-11T09:52:00Z</dcterms:modified>
</cp:coreProperties>
</file>