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F3D" w14:textId="0C535B5A" w:rsidR="00F8367C" w:rsidRDefault="000B0EBC">
      <w:r>
        <w:t>222222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BC"/>
    <w:rsid w:val="000B0EBC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D5B"/>
  <w15:chartTrackingRefBased/>
  <w15:docId w15:val="{1E22808D-1CFD-471F-BFB9-DDBD578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22_12_34v1_UA</cp:keywords>
  <dc:description/>
  <cp:lastModifiedBy>Aneta Supeł</cp:lastModifiedBy>
  <cp:revision>1</cp:revision>
  <dcterms:created xsi:type="dcterms:W3CDTF">2024-03-07T10:11:00Z</dcterms:created>
  <dcterms:modified xsi:type="dcterms:W3CDTF">2024-03-07T10:11:00Z</dcterms:modified>
</cp:coreProperties>
</file>